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2025015</wp:posOffset>
            </wp:positionH>
            <wp:positionV relativeFrom="paragraph">
              <wp:posOffset>994410</wp:posOffset>
            </wp:positionV>
            <wp:extent cx="2282190" cy="2171700"/>
            <wp:effectExtent l="0" t="0" r="0" b="0"/>
            <wp:wrapNone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                </w:t>
      </w:r>
      <w:r>
        <w:rPr>
          <w:rFonts w:ascii="Times New Roman" w:hAnsi="Times New Roman"/>
          <w:b/>
          <w:bCs/>
          <w:i/>
          <w:iCs/>
          <w:color w:val="1E6A39"/>
        </w:rPr>
        <w:t xml:space="preserve">  </w:t>
      </w: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  <w:t xml:space="preserve"> </w:t>
      </w: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  <w:t xml:space="preserve">Profilaktyka </w:t>
      </w: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  <w:t xml:space="preserve">zapobiegająca </w:t>
      </w: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  <w:t>upadko</w:t>
      </w: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  <w:t>m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  <w:color w:val="1E6A39"/>
          <w:sz w:val="56"/>
          <w:szCs w:val="56"/>
        </w:rPr>
      </w:pP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  <w:color w:val="1E6A39"/>
          <w:sz w:val="56"/>
          <w:szCs w:val="56"/>
        </w:rPr>
      </w:pP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  <w:color w:val="1E6A39"/>
          <w:sz w:val="56"/>
          <w:szCs w:val="56"/>
        </w:rPr>
      </w:pP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  <w:color w:val="1E6A39"/>
          <w:sz w:val="56"/>
          <w:szCs w:val="56"/>
        </w:rPr>
      </w:pP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  <w:color w:val="1E6A39"/>
          <w:sz w:val="56"/>
          <w:szCs w:val="56"/>
        </w:rPr>
      </w:pP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  <w:color w:val="1E6A39"/>
          <w:sz w:val="56"/>
          <w:szCs w:val="56"/>
        </w:rPr>
      </w:pP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  <w:color w:val="1E6A39"/>
          <w:sz w:val="56"/>
          <w:szCs w:val="56"/>
        </w:rPr>
      </w:pP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</w:r>
    </w:p>
    <w:p>
      <w:pPr>
        <w:pStyle w:val="Normal"/>
        <w:bidi w:val="0"/>
        <w:jc w:val="center"/>
        <w:rPr>
          <w:b w:val="false"/>
          <w:bCs w:val="false"/>
          <w:i w:val="false"/>
          <w:i w:val="false"/>
          <w:i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N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idzica 2025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  <w:color w:val="1E6A39"/>
          <w:sz w:val="56"/>
          <w:szCs w:val="56"/>
        </w:rPr>
      </w:pPr>
      <w:r>
        <w:rPr>
          <w:rFonts w:ascii="Times New Roman" w:hAnsi="Times New Roman"/>
          <w:b/>
          <w:bCs/>
          <w:i/>
          <w:iCs/>
          <w:color w:val="1E6A39"/>
          <w:sz w:val="56"/>
          <w:szCs w:val="56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color w:val="1E6A39"/>
          <w:sz w:val="40"/>
          <w:szCs w:val="40"/>
        </w:rPr>
        <w:t xml:space="preserve">W domu i otoczeniu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Zabezpiecz dom:</w:t>
      </w:r>
      <w:r>
        <w:rPr>
          <w:rFonts w:ascii="Times New Roman" w:hAnsi="Times New Roman"/>
          <w:b w:val="false"/>
          <w:bCs w:val="false"/>
          <w:i w:val="false"/>
          <w:iCs w:val="false"/>
          <w:color w:val="1E6A39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Usuń zbędne przedmioty, dywany, progi i inne przeszkody. Zamontuj poręcze w łazience i na schodach oraz taśmy antypoślizgowe na stopniach. 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</w:rPr>
        <w:t>Zadbaj o oświetlenie: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Zapewnij dobre, ale nie oślepiające oświetlenie, zwłaszcza w nocy. Używaj lamp nocnych, aby ułatwić poruszanie się do toalety. 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</w:rPr>
        <w:t>Ustaw meble i przedmioty:</w:t>
      </w:r>
      <w:r>
        <w:rPr/>
        <w:t xml:space="preserve"> 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Umieść przedmioty codziennego użytku w zasięgu ręki, tak aby nie trzeba było sięgać lub schylać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</w:rPr>
        <w:t>Zabezpiecz łazienkę:</w:t>
      </w:r>
      <w:r>
        <w:rPr/>
        <w:t xml:space="preserve"> 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Zainstaluj matę antypoślizgową w brodziku lub wannie, a także podwyższony sedes i uchwyty. Upewnij się, że drzwi do łazienki otwierają się na zewnątrz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color w:val="1E6A39"/>
          <w:sz w:val="40"/>
          <w:szCs w:val="40"/>
        </w:rPr>
        <w:t xml:space="preserve">Zdrowie i leczenie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</w:r>
    </w:p>
    <w:p>
      <w:pPr>
        <w:pStyle w:val="Normal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i w:val="false"/>
          <w:iCs w:val="false"/>
          <w:color w:val="000000"/>
          <w:sz w:val="24"/>
          <w:szCs w:val="24"/>
        </w:rPr>
        <w:t>Dbaj o regularne badania: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Kontroluj ciśnienie krwi i poziom glukozy. Regularnie odwiedzaj okulistę i laryngologa, a także dbaj o prawidłowe okulary lub aparat słuchowy</w:t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</w:r>
    </w:p>
    <w:p>
      <w:pPr>
        <w:pStyle w:val="Normal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i w:val="false"/>
          <w:iCs w:val="false"/>
          <w:color w:val="000000"/>
          <w:sz w:val="24"/>
          <w:szCs w:val="24"/>
        </w:rPr>
        <w:t>Monitoruj leki: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Zapoznaj się ze skutkami ubocznymi przyjmowanych leków. Niektóre mogą powodować zawroty głowy lub senność, co zwiększa ryzyko upadków. W razie wątpliwości skonsultuj się z farmaceutą lub lekarzem</w:t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color w:val="1E6A39"/>
          <w:sz w:val="40"/>
          <w:szCs w:val="40"/>
        </w:rPr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color w:val="1E6A39"/>
          <w:sz w:val="40"/>
          <w:szCs w:val="40"/>
        </w:rPr>
        <w:t xml:space="preserve">Aktywność fizyczna </w:t>
      </w:r>
    </w:p>
    <w:p>
      <w:pPr>
        <w:pStyle w:val="Normal"/>
        <w:bidi w:val="0"/>
        <w:spacing w:before="0" w:after="200"/>
        <w:ind w:hanging="0" w:start="0" w:end="0"/>
        <w:contextualSpacing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Style w:val="Strong"/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    </w:t>
      </w:r>
      <w:r>
        <w:rPr>
          <w:rStyle w:val="Strong"/>
          <w:rFonts w:ascii="Times New Roman" w:hAnsi="Times New Roman"/>
          <w:i w:val="false"/>
          <w:iCs w:val="false"/>
          <w:color w:val="000000"/>
          <w:sz w:val="24"/>
          <w:szCs w:val="24"/>
        </w:rPr>
        <w:t>Ćwicz regularnie: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/>
        <w:t>Wykonuj ćwiczenia wzmacniające mięśnie i poprawiające równowagę. Pomocne mogą być np.  ćwiczenia z użyciem kijków do nordic walking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Style w:val="Strong"/>
          <w:rFonts w:ascii="Times New Roman" w:hAnsi="Times New Roman"/>
          <w:i w:val="false"/>
          <w:iCs w:val="false"/>
          <w:color w:val="000000"/>
          <w:sz w:val="24"/>
          <w:szCs w:val="24"/>
        </w:rPr>
        <w:t>Wstawaj ostrożnie: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8"/>
        </w:numPr>
        <w:bidi w:val="0"/>
        <w:jc w:val="start"/>
        <w:rPr/>
      </w:pPr>
      <w:r>
        <w:rPr/>
        <w:t>Powoli zmieniaj pozycję ciała. Po leżeniu lub siedzeniu przez dłuższy czas, usiądź najpierw na brzegu łóżka, aby ustabilizować ciśnienie</w:t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color w:val="1E6A39"/>
          <w:sz w:val="40"/>
          <w:szCs w:val="40"/>
        </w:rPr>
      </w:r>
    </w:p>
    <w:p>
      <w:pPr>
        <w:pStyle w:val="Akapitzlist"/>
        <w:bidi w:val="0"/>
        <w:spacing w:before="0" w:after="200"/>
        <w:ind w:hanging="0" w:start="0" w:end="0"/>
        <w:contextualSpacing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color w:val="1E6A39"/>
          <w:sz w:val="40"/>
          <w:szCs w:val="40"/>
        </w:rPr>
        <w:t xml:space="preserve">   </w:t>
      </w:r>
      <w:r>
        <w:rPr>
          <w:rFonts w:ascii="Times New Roman" w:hAnsi="Times New Roman"/>
          <w:b/>
          <w:bCs/>
          <w:i/>
          <w:iCs/>
          <w:color w:val="1E6A39"/>
          <w:sz w:val="40"/>
          <w:szCs w:val="40"/>
        </w:rPr>
        <w:t xml:space="preserve">Ubiór i pomoce ortopedyczne </w:t>
      </w:r>
    </w:p>
    <w:p>
      <w:pPr>
        <w:pStyle w:val="Normal"/>
        <w:bidi w:val="0"/>
        <w:spacing w:before="0" w:after="200"/>
        <w:ind w:hanging="0" w:start="0" w:end="0"/>
        <w:contextualSpacing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Style w:val="Strong"/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     </w:t>
      </w:r>
      <w:r>
        <w:rPr>
          <w:rStyle w:val="Strong"/>
          <w:rFonts w:ascii="Times New Roman" w:hAnsi="Times New Roman"/>
          <w:i w:val="false"/>
          <w:iCs w:val="false"/>
          <w:color w:val="000000"/>
          <w:sz w:val="24"/>
          <w:szCs w:val="24"/>
        </w:rPr>
        <w:t>Noś odpowiednie obuwie: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9"/>
        </w:numPr>
        <w:bidi w:val="0"/>
        <w:jc w:val="start"/>
        <w:rPr/>
      </w:pPr>
      <w:r>
        <w:rPr/>
        <w:t>Wybieraj buty wygodne, dopasowane, z antypoślizgową podeszwą i stabilnym obcasem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Style w:val="Strong"/>
          <w:rFonts w:ascii="Times New Roman" w:hAnsi="Times New Roman"/>
          <w:i w:val="false"/>
          <w:iCs w:val="false"/>
          <w:color w:val="000000"/>
          <w:sz w:val="24"/>
          <w:szCs w:val="24"/>
        </w:rPr>
        <w:t>Używaj sprzętu pomocniczego:</w:t>
      </w:r>
      <w:r>
        <w:rPr>
          <w:rFonts w:ascii="Times New Roman" w:hAnsi="Times New Roman"/>
          <w:b/>
          <w:bCs/>
          <w:i/>
          <w:iCs/>
          <w:color w:val="1E6A39"/>
          <w:sz w:val="40"/>
          <w:szCs w:val="40"/>
        </w:rPr>
        <w:t xml:space="preserve"> </w:t>
      </w:r>
    </w:p>
    <w:p>
      <w:pPr>
        <w:pStyle w:val="Normal"/>
        <w:numPr>
          <w:ilvl w:val="0"/>
          <w:numId w:val="10"/>
        </w:numPr>
        <w:bidi w:val="0"/>
        <w:jc w:val="start"/>
        <w:rPr/>
      </w:pPr>
      <w:r>
        <w:rPr/>
        <w:t>W razie potrzeby korzystaj z lasek, trójnogów lub balkoników, aby zwiększyć stabilność podczas chodzenia</w:t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color w:val="1E6A39"/>
          <w:sz w:val="40"/>
          <w:szCs w:val="4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68035" cy="3916680"/>
            <wp:effectExtent l="0" t="0" r="0" b="0"/>
            <wp:wrapSquare wrapText="largest"/>
            <wp:docPr id="2" name="Obraz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391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Akapitzlist"/>
        <w:bidi w:val="0"/>
        <w:spacing w:before="0" w:after="200"/>
        <w:ind w:hanging="0" w:start="737" w:end="57"/>
        <w:contextualSpacing/>
        <w:jc w:val="start"/>
        <w:rPr>
          <w:rFonts w:ascii="Times New Roman" w:hAnsi="Times New Roman"/>
          <w:b/>
          <w:bCs/>
          <w:i/>
          <w:i/>
          <w:iCs/>
          <w:color w:val="1E6A39"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color w:val="1E6A39"/>
          <w:sz w:val="40"/>
          <w:szCs w:val="40"/>
        </w:rPr>
        <w:t>W przypadku upadku</w:t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JAK SAMODZIELNIE WSTAĆ PO UPADKU:</w:t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/>
          <w:bCs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r>
    </w:p>
    <w:p>
      <w:pPr>
        <w:pStyle w:val="Akapitzlist"/>
        <w:numPr>
          <w:ilvl w:val="0"/>
          <w:numId w:val="11"/>
        </w:numPr>
        <w:bidi w:val="0"/>
        <w:spacing w:before="0" w:after="200"/>
        <w:ind w:hanging="340" w:start="737" w:end="0"/>
        <w:contextualSpacing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Upewnij się, że nie masz poważnych obrażeń.</w:t>
      </w:r>
    </w:p>
    <w:p>
      <w:pPr>
        <w:pStyle w:val="Akapitzlist"/>
        <w:numPr>
          <w:ilvl w:val="0"/>
          <w:numId w:val="0"/>
        </w:numPr>
        <w:bidi w:val="0"/>
        <w:spacing w:before="0" w:after="200"/>
        <w:ind w:hanging="0" w:start="737" w:end="0"/>
        <w:contextualSpacing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Akapitzlist"/>
        <w:numPr>
          <w:ilvl w:val="0"/>
          <w:numId w:val="11"/>
        </w:numPr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Powolnymi ruchami, za pomocą dotyku, sprawdź swoje ciało.</w:t>
      </w:r>
    </w:p>
    <w:p>
      <w:pPr>
        <w:pStyle w:val="Akapitzlist"/>
        <w:numPr>
          <w:ilvl w:val="0"/>
          <w:numId w:val="0"/>
        </w:numPr>
        <w:bidi w:val="0"/>
        <w:spacing w:before="0" w:after="200"/>
        <w:ind w:hanging="0" w:start="737" w:end="0"/>
        <w:contextualSpacing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Akapitzlist"/>
        <w:numPr>
          <w:ilvl w:val="0"/>
          <w:numId w:val="12"/>
        </w:numPr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Jeżeli jesteś pewien, że nie odniosłeś poważniejszych obrażeń – rozejrzyj się i poszukaj stabilnej podpory  (powoli usiądź, odpocznij, a następnie powoli wstań).</w:t>
      </w:r>
    </w:p>
    <w:p>
      <w:pPr>
        <w:pStyle w:val="Akapitzlist"/>
        <w:numPr>
          <w:ilvl w:val="0"/>
          <w:numId w:val="0"/>
        </w:numPr>
        <w:bidi w:val="0"/>
        <w:spacing w:before="0" w:after="200"/>
        <w:ind w:hanging="0" w:start="737" w:end="0"/>
        <w:contextualSpacing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Akapitzlist"/>
        <w:numPr>
          <w:ilvl w:val="0"/>
          <w:numId w:val="13"/>
        </w:numPr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Opanuj emocje, uspokój się i złap oddech.</w:t>
      </w:r>
    </w:p>
    <w:p>
      <w:pPr>
        <w:pStyle w:val="Akapitzlist"/>
        <w:numPr>
          <w:ilvl w:val="0"/>
          <w:numId w:val="0"/>
        </w:numPr>
        <w:bidi w:val="0"/>
        <w:spacing w:before="0" w:after="200"/>
        <w:ind w:hanging="0" w:start="737" w:end="0"/>
        <w:contextualSpacing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Akapitzlist"/>
        <w:numPr>
          <w:ilvl w:val="0"/>
          <w:numId w:val="13"/>
        </w:numPr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Niezwłocznie poinformuj bliskich o zaistniałym zdarzeniu.</w:t>
      </w:r>
    </w:p>
    <w:p>
      <w:pPr>
        <w:pStyle w:val="Akapitzlist"/>
        <w:numPr>
          <w:ilvl w:val="0"/>
          <w:numId w:val="0"/>
        </w:numPr>
        <w:bidi w:val="0"/>
        <w:spacing w:before="0" w:after="200"/>
        <w:ind w:hanging="0" w:start="737" w:end="0"/>
        <w:contextualSpacing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Akapitzlist"/>
        <w:numPr>
          <w:ilvl w:val="0"/>
          <w:numId w:val="14"/>
        </w:numPr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wezwij pomoc (osoby najbliżej znajdującej się lub zadzwoń na 999 lub 112)</w:t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Akapitzlist"/>
        <w:bidi w:val="0"/>
        <w:spacing w:before="0" w:after="200"/>
        <w:ind w:hanging="340" w:start="737" w:end="0"/>
        <w:contextualSpacing/>
        <w:jc w:val="star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 w:eastAsia="Times New Roman" w:cs="Times New Roman"/>
          <w:i/>
          <w:i/>
          <w:iCs/>
          <w:kern w:val="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kern w:val="0"/>
          <w:sz w:val="24"/>
          <w:szCs w:val="24"/>
        </w:rPr>
        <w:t>Opracowanie: Komitet ds Edukacji, ZOZ Nidzica, 2025</w:t>
      </w:r>
    </w:p>
    <w:p>
      <w:pPr>
        <w:pStyle w:val="Normal"/>
        <w:bidi w:val="0"/>
        <w:jc w:val="start"/>
        <w:rPr>
          <w:rFonts w:ascii="Times New Roman" w:hAnsi="Times New Roman" w:eastAsia="Times New Roman" w:cs="Times New Roman"/>
          <w:i/>
          <w:i/>
          <w:iCs/>
          <w:kern w:val="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kern w:val="0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kapitzlist">
    <w:name w:val="Akapit z listą"/>
    <w:basedOn w:val="Normal"/>
    <w:qFormat/>
    <w:pPr>
      <w:spacing w:before="0" w:after="20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LibreOffice/25.2.7.2$Windows_X86_64 LibreOffice_project/5cbfd1ab6520636bb5f7b99185aa69bd7456825d</Application>
  <AppVersion>15.0000</AppVersion>
  <Pages>3</Pages>
  <Words>327</Words>
  <Characters>1913</Characters>
  <CharactersWithSpaces>2395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2025-11-04T12:22:35Z</dcterms:created>
  <dc:creator/>
  <dc:description/>
  <dc:language>pl-PL</dc:language>
  <cp:lastModifiedBy/>
  <cp:lastPrinted>2025-11-04T13:16:25Z</cp:lastPrinted>
  <dcterms:modified xsi:type="dcterms:W3CDTF">2025-11-06T12:44:23Z</dcterms:modified>
  <cp:revision>30</cp:revision>
  <dc:subject/>
  <dc:title/>
</cp:coreProperties>
</file>